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EDDB" w14:textId="25BBF53B" w:rsidR="00E27F0B" w:rsidRPr="0055690A" w:rsidRDefault="00E27F0B" w:rsidP="00E27F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1750C7">
        <w:rPr>
          <w:b/>
          <w:noProof/>
          <w:sz w:val="24"/>
        </w:rPr>
        <w:t>5</w:t>
      </w:r>
      <w:r w:rsidRPr="00911A38">
        <w:rPr>
          <w:b/>
          <w:noProof/>
          <w:sz w:val="24"/>
        </w:rPr>
        <w:tab/>
        <w:t>Tdoc R3-1</w:t>
      </w:r>
      <w:r w:rsidR="006071A3">
        <w:rPr>
          <w:b/>
          <w:noProof/>
          <w:sz w:val="24"/>
        </w:rPr>
        <w:t>9</w:t>
      </w:r>
      <w:r w:rsidR="007457F3">
        <w:rPr>
          <w:b/>
          <w:noProof/>
          <w:sz w:val="24"/>
        </w:rPr>
        <w:t>4</w:t>
      </w:r>
      <w:r w:rsidR="000B0ED7">
        <w:rPr>
          <w:b/>
          <w:noProof/>
          <w:sz w:val="24"/>
        </w:rPr>
        <w:t>672</w:t>
      </w:r>
    </w:p>
    <w:p w14:paraId="484087CF" w14:textId="0F585E56" w:rsidR="00890293" w:rsidRDefault="001750C7" w:rsidP="00E27F0B">
      <w:pPr>
        <w:pStyle w:val="3GPPHeader"/>
        <w:rPr>
          <w:noProof/>
        </w:rPr>
      </w:pPr>
      <w:r>
        <w:rPr>
          <w:noProof/>
        </w:rPr>
        <w:t>Ljubljana</w:t>
      </w:r>
      <w:r w:rsidR="00B00A15">
        <w:rPr>
          <w:noProof/>
        </w:rPr>
        <w:t xml:space="preserve">, </w:t>
      </w:r>
      <w:r>
        <w:rPr>
          <w:noProof/>
        </w:rPr>
        <w:t>Slovenia</w:t>
      </w:r>
      <w:r w:rsidR="00DC4651">
        <w:rPr>
          <w:noProof/>
        </w:rPr>
        <w:t>,</w:t>
      </w:r>
      <w:r w:rsidR="00B00A15">
        <w:rPr>
          <w:noProof/>
        </w:rPr>
        <w:t xml:space="preserve"> </w:t>
      </w:r>
      <w:r>
        <w:rPr>
          <w:noProof/>
        </w:rPr>
        <w:t>26</w:t>
      </w:r>
      <w:r w:rsidR="00E27F0B" w:rsidRPr="00B00A15">
        <w:rPr>
          <w:noProof/>
          <w:vertAlign w:val="superscript"/>
        </w:rPr>
        <w:t>th</w:t>
      </w:r>
      <w:r w:rsidR="00B00A15">
        <w:rPr>
          <w:noProof/>
        </w:rPr>
        <w:t xml:space="preserve"> – </w:t>
      </w:r>
      <w:r>
        <w:rPr>
          <w:noProof/>
        </w:rPr>
        <w:t>30</w:t>
      </w:r>
      <w:r w:rsidR="00B00A15" w:rsidRPr="00B00A15">
        <w:rPr>
          <w:noProof/>
          <w:vertAlign w:val="superscript"/>
        </w:rPr>
        <w:t>t</w:t>
      </w:r>
      <w:r w:rsidR="006071A3">
        <w:rPr>
          <w:noProof/>
          <w:vertAlign w:val="superscript"/>
        </w:rPr>
        <w:t>h</w:t>
      </w:r>
      <w:r w:rsidR="00B00A15">
        <w:rPr>
          <w:noProof/>
        </w:rPr>
        <w:t xml:space="preserve"> </w:t>
      </w:r>
      <w:r>
        <w:rPr>
          <w:noProof/>
        </w:rPr>
        <w:t>August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61E7110B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424B72">
        <w:rPr>
          <w:sz w:val="22"/>
          <w:szCs w:val="22"/>
          <w:lang w:val="en-US"/>
        </w:rPr>
        <w:t>9.3</w:t>
      </w:r>
    </w:p>
    <w:p w14:paraId="5DAA27F0" w14:textId="25324385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532041">
        <w:rPr>
          <w:sz w:val="22"/>
          <w:szCs w:val="22"/>
        </w:rPr>
        <w:t>, CATT, Google, Samsung</w:t>
      </w:r>
      <w:bookmarkStart w:id="0" w:name="_GoBack"/>
      <w:bookmarkEnd w:id="0"/>
    </w:p>
    <w:p w14:paraId="79F02B71" w14:textId="0CB8D480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170B2">
        <w:rPr>
          <w:sz w:val="22"/>
          <w:szCs w:val="22"/>
        </w:rPr>
        <w:t>Summary of offline discussion on c</w:t>
      </w:r>
      <w:r w:rsidR="00E6745F" w:rsidRPr="00E6745F">
        <w:rPr>
          <w:sz w:val="22"/>
          <w:szCs w:val="22"/>
        </w:rPr>
        <w:t xml:space="preserve">larification on </w:t>
      </w:r>
      <w:r w:rsidR="0084439E">
        <w:rPr>
          <w:sz w:val="22"/>
          <w:szCs w:val="22"/>
        </w:rPr>
        <w:t>the handling of CG-</w:t>
      </w:r>
      <w:proofErr w:type="spellStart"/>
      <w:r w:rsidR="0084439E">
        <w:rPr>
          <w:sz w:val="22"/>
          <w:szCs w:val="22"/>
        </w:rPr>
        <w:t>ConfigInfo</w:t>
      </w:r>
      <w:proofErr w:type="spellEnd"/>
      <w:r w:rsidR="0084439E">
        <w:rPr>
          <w:sz w:val="22"/>
          <w:szCs w:val="22"/>
        </w:rPr>
        <w:t xml:space="preserve"> </w:t>
      </w:r>
      <w:r w:rsidR="00E6745F" w:rsidRPr="00E6745F">
        <w:rPr>
          <w:sz w:val="22"/>
          <w:szCs w:val="22"/>
        </w:rPr>
        <w:t>over F1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8151F63" w14:textId="7E10930D" w:rsidR="000C4577" w:rsidRDefault="00F71C61" w:rsidP="0084439E">
      <w:r>
        <w:t>An offline discussion was carried out on the topic o</w:t>
      </w:r>
      <w:r w:rsidR="004206AA">
        <w:t xml:space="preserve">f </w:t>
      </w:r>
      <w:r w:rsidR="00021E56">
        <w:t>handling the CG-</w:t>
      </w:r>
      <w:proofErr w:type="spellStart"/>
      <w:r w:rsidR="00021E56">
        <w:t>ConfigInfo</w:t>
      </w:r>
      <w:proofErr w:type="spellEnd"/>
      <w:r w:rsidR="00021E56">
        <w:t xml:space="preserve"> </w:t>
      </w:r>
      <w:r w:rsidR="00983A30">
        <w:t>at SN in DC scenarios</w:t>
      </w:r>
      <w:r w:rsidR="000D462B">
        <w:t>, which is based on contributions [1] and [2]</w:t>
      </w:r>
      <w:r w:rsidR="00983A30">
        <w:t>. This paper provides a summary of the outcomes of the discussion.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6D81400C" w14:textId="762DCD2D" w:rsidR="00502757" w:rsidRDefault="00D51B31" w:rsidP="007D25EC">
      <w:pPr>
        <w:pStyle w:val="TOC1"/>
        <w:spacing w:after="120"/>
        <w:ind w:left="0" w:firstLine="0"/>
        <w:jc w:val="both"/>
        <w:rPr>
          <w:b w:val="0"/>
          <w:noProof w:val="0"/>
          <w:szCs w:val="20"/>
          <w:lang w:val="en-GB"/>
        </w:rPr>
      </w:pPr>
      <w:bookmarkStart w:id="1" w:name="_Hlk509769073"/>
      <w:r>
        <w:rPr>
          <w:b w:val="0"/>
          <w:noProof w:val="0"/>
          <w:szCs w:val="20"/>
          <w:lang w:val="en-GB"/>
        </w:rPr>
        <w:t>The group discussed handling of the CG-</w:t>
      </w:r>
      <w:proofErr w:type="spellStart"/>
      <w:r>
        <w:rPr>
          <w:b w:val="0"/>
          <w:noProof w:val="0"/>
          <w:szCs w:val="20"/>
          <w:lang w:val="en-GB"/>
        </w:rPr>
        <w:t>ConfigInfo</w:t>
      </w:r>
      <w:proofErr w:type="spellEnd"/>
      <w:r>
        <w:rPr>
          <w:b w:val="0"/>
          <w:noProof w:val="0"/>
          <w:szCs w:val="20"/>
          <w:lang w:val="en-GB"/>
        </w:rPr>
        <w:t xml:space="preserve"> in DC scenarios involving an MN and SN </w:t>
      </w:r>
      <w:r w:rsidR="00532564">
        <w:rPr>
          <w:b w:val="0"/>
          <w:noProof w:val="0"/>
          <w:szCs w:val="20"/>
          <w:lang w:val="en-GB"/>
        </w:rPr>
        <w:t>connected via X2/</w:t>
      </w:r>
      <w:proofErr w:type="spellStart"/>
      <w:r w:rsidR="00532564">
        <w:rPr>
          <w:b w:val="0"/>
          <w:noProof w:val="0"/>
          <w:szCs w:val="20"/>
          <w:lang w:val="en-GB"/>
        </w:rPr>
        <w:t>Xn</w:t>
      </w:r>
      <w:proofErr w:type="spellEnd"/>
      <w:r w:rsidR="00532564">
        <w:rPr>
          <w:b w:val="0"/>
          <w:noProof w:val="0"/>
          <w:szCs w:val="20"/>
          <w:lang w:val="en-GB"/>
        </w:rPr>
        <w:t xml:space="preserve">. </w:t>
      </w:r>
    </w:p>
    <w:p w14:paraId="56252D5C" w14:textId="334C9D43" w:rsidR="00532564" w:rsidRDefault="00532564" w:rsidP="007D25EC">
      <w:pPr>
        <w:pStyle w:val="TOC1"/>
        <w:spacing w:after="120"/>
        <w:ind w:left="0" w:firstLine="0"/>
        <w:jc w:val="both"/>
        <w:rPr>
          <w:b w:val="0"/>
          <w:noProof w:val="0"/>
          <w:szCs w:val="20"/>
          <w:lang w:val="en-GB"/>
        </w:rPr>
      </w:pPr>
      <w:r>
        <w:rPr>
          <w:b w:val="0"/>
          <w:noProof w:val="0"/>
          <w:szCs w:val="20"/>
          <w:lang w:val="en-GB"/>
        </w:rPr>
        <w:t>In the discussion it was acknowledged that</w:t>
      </w:r>
      <w:r w:rsidR="00C07FBC">
        <w:rPr>
          <w:b w:val="0"/>
          <w:noProof w:val="0"/>
          <w:szCs w:val="20"/>
          <w:lang w:val="en-GB"/>
        </w:rPr>
        <w:t>:</w:t>
      </w:r>
    </w:p>
    <w:p w14:paraId="1D39DDBF" w14:textId="45ED61DE" w:rsidR="00C07FBC" w:rsidRDefault="00C07FBC" w:rsidP="00C07FBC">
      <w:pPr>
        <w:pStyle w:val="TOC1"/>
        <w:numPr>
          <w:ilvl w:val="0"/>
          <w:numId w:val="18"/>
        </w:numPr>
        <w:spacing w:after="120"/>
        <w:jc w:val="both"/>
        <w:rPr>
          <w:b w:val="0"/>
          <w:noProof w:val="0"/>
          <w:szCs w:val="20"/>
          <w:lang w:val="en-GB"/>
        </w:rPr>
      </w:pPr>
      <w:r>
        <w:rPr>
          <w:b w:val="0"/>
          <w:noProof w:val="0"/>
          <w:szCs w:val="20"/>
          <w:lang w:val="en-GB"/>
        </w:rPr>
        <w:t>The MN signals a CG-</w:t>
      </w:r>
      <w:proofErr w:type="spellStart"/>
      <w:r>
        <w:rPr>
          <w:b w:val="0"/>
          <w:noProof w:val="0"/>
          <w:szCs w:val="20"/>
          <w:lang w:val="en-GB"/>
        </w:rPr>
        <w:t>ConfigInfo</w:t>
      </w:r>
      <w:proofErr w:type="spellEnd"/>
      <w:r>
        <w:rPr>
          <w:b w:val="0"/>
          <w:noProof w:val="0"/>
          <w:szCs w:val="20"/>
          <w:lang w:val="en-GB"/>
        </w:rPr>
        <w:t xml:space="preserve"> to the SN</w:t>
      </w:r>
    </w:p>
    <w:p w14:paraId="3ED06082" w14:textId="5A09A6AF" w:rsidR="00C07FBC" w:rsidRDefault="00864AB6" w:rsidP="00C07FBC">
      <w:pPr>
        <w:pStyle w:val="TOC1"/>
        <w:numPr>
          <w:ilvl w:val="0"/>
          <w:numId w:val="18"/>
        </w:numPr>
        <w:spacing w:after="120"/>
        <w:jc w:val="both"/>
        <w:rPr>
          <w:b w:val="0"/>
          <w:noProof w:val="0"/>
          <w:szCs w:val="20"/>
          <w:lang w:val="en-GB"/>
        </w:rPr>
      </w:pPr>
      <w:r>
        <w:rPr>
          <w:b w:val="0"/>
          <w:noProof w:val="0"/>
          <w:szCs w:val="20"/>
          <w:lang w:val="en-GB"/>
        </w:rPr>
        <w:t xml:space="preserve">If the SN consist of a split </w:t>
      </w:r>
      <w:proofErr w:type="spellStart"/>
      <w:r>
        <w:rPr>
          <w:b w:val="0"/>
          <w:noProof w:val="0"/>
          <w:szCs w:val="20"/>
          <w:lang w:val="en-GB"/>
        </w:rPr>
        <w:t>gNB</w:t>
      </w:r>
      <w:proofErr w:type="spellEnd"/>
      <w:r>
        <w:rPr>
          <w:b w:val="0"/>
          <w:noProof w:val="0"/>
          <w:szCs w:val="20"/>
          <w:lang w:val="en-GB"/>
        </w:rPr>
        <w:t>, t</w:t>
      </w:r>
      <w:r w:rsidR="00C07FBC">
        <w:rPr>
          <w:b w:val="0"/>
          <w:noProof w:val="0"/>
          <w:szCs w:val="20"/>
          <w:lang w:val="en-GB"/>
        </w:rPr>
        <w:t>he SN</w:t>
      </w:r>
      <w:r>
        <w:rPr>
          <w:b w:val="0"/>
          <w:noProof w:val="0"/>
          <w:szCs w:val="20"/>
          <w:lang w:val="en-GB"/>
        </w:rPr>
        <w:t xml:space="preserve"> </w:t>
      </w:r>
      <w:proofErr w:type="spellStart"/>
      <w:r>
        <w:rPr>
          <w:b w:val="0"/>
          <w:noProof w:val="0"/>
          <w:szCs w:val="20"/>
          <w:lang w:val="en-GB"/>
        </w:rPr>
        <w:t>gNB</w:t>
      </w:r>
      <w:proofErr w:type="spellEnd"/>
      <w:r>
        <w:rPr>
          <w:b w:val="0"/>
          <w:noProof w:val="0"/>
          <w:szCs w:val="20"/>
          <w:lang w:val="en-GB"/>
        </w:rPr>
        <w:t>-CU receiving the CG-</w:t>
      </w:r>
      <w:proofErr w:type="spellStart"/>
      <w:r>
        <w:rPr>
          <w:b w:val="0"/>
          <w:noProof w:val="0"/>
          <w:szCs w:val="20"/>
          <w:lang w:val="en-GB"/>
        </w:rPr>
        <w:t>ConfigInfo</w:t>
      </w:r>
      <w:proofErr w:type="spellEnd"/>
      <w:r>
        <w:rPr>
          <w:b w:val="0"/>
          <w:noProof w:val="0"/>
          <w:szCs w:val="20"/>
          <w:lang w:val="en-GB"/>
        </w:rPr>
        <w:t xml:space="preserve"> </w:t>
      </w:r>
      <w:r w:rsidR="00A10C81">
        <w:rPr>
          <w:b w:val="0"/>
          <w:noProof w:val="0"/>
          <w:szCs w:val="20"/>
          <w:lang w:val="en-GB"/>
        </w:rPr>
        <w:t>may remove from the CG-</w:t>
      </w:r>
      <w:proofErr w:type="spellStart"/>
      <w:r w:rsidR="00A10C81">
        <w:rPr>
          <w:b w:val="0"/>
          <w:noProof w:val="0"/>
          <w:szCs w:val="20"/>
          <w:lang w:val="en-GB"/>
        </w:rPr>
        <w:t>ConfigInfo</w:t>
      </w:r>
      <w:proofErr w:type="spellEnd"/>
      <w:r w:rsidR="00A10C81">
        <w:rPr>
          <w:b w:val="0"/>
          <w:noProof w:val="0"/>
          <w:szCs w:val="20"/>
          <w:lang w:val="en-GB"/>
        </w:rPr>
        <w:t xml:space="preserve"> the source </w:t>
      </w:r>
      <w:proofErr w:type="spellStart"/>
      <w:r w:rsidR="00A10C81">
        <w:rPr>
          <w:b w:val="0"/>
          <w:noProof w:val="0"/>
          <w:szCs w:val="20"/>
          <w:lang w:val="en-GB"/>
        </w:rPr>
        <w:t>CellGroupConfig</w:t>
      </w:r>
      <w:proofErr w:type="spellEnd"/>
      <w:r w:rsidR="00A10C81">
        <w:rPr>
          <w:b w:val="0"/>
          <w:noProof w:val="0"/>
          <w:szCs w:val="20"/>
          <w:lang w:val="en-GB"/>
        </w:rPr>
        <w:t xml:space="preserve"> and signal the remaining content of the </w:t>
      </w:r>
      <w:r w:rsidR="009F0CD7">
        <w:rPr>
          <w:b w:val="0"/>
          <w:noProof w:val="0"/>
          <w:szCs w:val="20"/>
          <w:lang w:val="en-GB"/>
        </w:rPr>
        <w:t>CG-</w:t>
      </w:r>
      <w:proofErr w:type="spellStart"/>
      <w:r w:rsidR="009F0CD7">
        <w:rPr>
          <w:b w:val="0"/>
          <w:noProof w:val="0"/>
          <w:szCs w:val="20"/>
          <w:lang w:val="en-GB"/>
        </w:rPr>
        <w:t>ConfigInfo</w:t>
      </w:r>
      <w:proofErr w:type="spellEnd"/>
      <w:r w:rsidR="009F0CD7">
        <w:rPr>
          <w:b w:val="0"/>
          <w:noProof w:val="0"/>
          <w:szCs w:val="20"/>
          <w:lang w:val="en-GB"/>
        </w:rPr>
        <w:t xml:space="preserve"> to the SN </w:t>
      </w:r>
      <w:proofErr w:type="spellStart"/>
      <w:r w:rsidR="009F0CD7">
        <w:rPr>
          <w:b w:val="0"/>
          <w:noProof w:val="0"/>
          <w:szCs w:val="20"/>
          <w:lang w:val="en-GB"/>
        </w:rPr>
        <w:t>gNB</w:t>
      </w:r>
      <w:proofErr w:type="spellEnd"/>
      <w:r w:rsidR="009F0CD7">
        <w:rPr>
          <w:b w:val="0"/>
          <w:noProof w:val="0"/>
          <w:szCs w:val="20"/>
          <w:lang w:val="en-GB"/>
        </w:rPr>
        <w:t xml:space="preserve">-DU. The latter is done to trigger full configuration at the SN </w:t>
      </w:r>
      <w:proofErr w:type="spellStart"/>
      <w:r w:rsidR="009F0CD7">
        <w:rPr>
          <w:b w:val="0"/>
          <w:noProof w:val="0"/>
          <w:szCs w:val="20"/>
          <w:lang w:val="en-GB"/>
        </w:rPr>
        <w:t>gNB</w:t>
      </w:r>
      <w:proofErr w:type="spellEnd"/>
      <w:r w:rsidR="009F0CD7">
        <w:rPr>
          <w:b w:val="0"/>
          <w:noProof w:val="0"/>
          <w:szCs w:val="20"/>
          <w:lang w:val="en-GB"/>
        </w:rPr>
        <w:t>-DU.</w:t>
      </w:r>
    </w:p>
    <w:p w14:paraId="3F4C7292" w14:textId="4907E37A" w:rsidR="001303FE" w:rsidRDefault="001303FE" w:rsidP="001303FE">
      <w:pPr>
        <w:pStyle w:val="TOC1"/>
        <w:spacing w:after="120"/>
        <w:jc w:val="both"/>
        <w:rPr>
          <w:b w:val="0"/>
          <w:noProof w:val="0"/>
          <w:szCs w:val="20"/>
          <w:lang w:val="en-GB"/>
        </w:rPr>
      </w:pPr>
    </w:p>
    <w:p w14:paraId="6CC8E6DB" w14:textId="364FE458" w:rsidR="00CF7444" w:rsidRDefault="00CF7444" w:rsidP="001303FE">
      <w:pPr>
        <w:pStyle w:val="TOC1"/>
        <w:spacing w:after="120"/>
        <w:jc w:val="both"/>
        <w:rPr>
          <w:b w:val="0"/>
          <w:noProof w:val="0"/>
          <w:szCs w:val="20"/>
          <w:lang w:val="en-GB"/>
        </w:rPr>
      </w:pPr>
    </w:p>
    <w:p w14:paraId="31F7D352" w14:textId="2F78D4A6" w:rsidR="003E7FA5" w:rsidRDefault="003E7FA5" w:rsidP="001303FE">
      <w:pPr>
        <w:pStyle w:val="TOC1"/>
        <w:spacing w:after="120"/>
        <w:jc w:val="both"/>
        <w:rPr>
          <w:b w:val="0"/>
          <w:noProof w:val="0"/>
          <w:szCs w:val="20"/>
          <w:lang w:val="en-GB"/>
        </w:rPr>
      </w:pPr>
      <w:r>
        <w:rPr>
          <w:b w:val="0"/>
          <w:noProof w:val="0"/>
          <w:szCs w:val="20"/>
          <w:lang w:val="en-GB"/>
        </w:rPr>
        <w:t>All companies but one agreed to the following principle:</w:t>
      </w:r>
    </w:p>
    <w:p w14:paraId="4982ADA9" w14:textId="5B7958B9" w:rsidR="003E7FA5" w:rsidRDefault="003E7FA5" w:rsidP="001303FE">
      <w:pPr>
        <w:pStyle w:val="TOC1"/>
        <w:spacing w:after="120"/>
        <w:jc w:val="both"/>
        <w:rPr>
          <w:b w:val="0"/>
          <w:noProof w:val="0"/>
          <w:szCs w:val="20"/>
          <w:lang w:val="en-GB"/>
        </w:rPr>
      </w:pPr>
    </w:p>
    <w:p w14:paraId="464CD746" w14:textId="5F2B92DB" w:rsidR="00C8152D" w:rsidRDefault="00071447" w:rsidP="00C8152D">
      <w:pPr>
        <w:pStyle w:val="TOC1"/>
        <w:tabs>
          <w:tab w:val="clear" w:pos="1701"/>
          <w:tab w:val="left" w:pos="567"/>
        </w:tabs>
        <w:spacing w:after="120"/>
        <w:ind w:left="0" w:firstLine="0"/>
        <w:jc w:val="both"/>
        <w:rPr>
          <w:noProof w:val="0"/>
          <w:szCs w:val="20"/>
          <w:lang w:val="en-GB"/>
        </w:rPr>
      </w:pPr>
      <w:r>
        <w:rPr>
          <w:noProof w:val="0"/>
          <w:szCs w:val="20"/>
          <w:lang w:val="en-GB"/>
        </w:rPr>
        <w:t xml:space="preserve">In case the </w:t>
      </w:r>
      <w:r w:rsidR="00AD6C70">
        <w:rPr>
          <w:noProof w:val="0"/>
          <w:szCs w:val="20"/>
          <w:lang w:val="en-GB"/>
        </w:rPr>
        <w:t xml:space="preserve">MN signals the </w:t>
      </w:r>
      <w:proofErr w:type="spellStart"/>
      <w:r w:rsidR="00AD6C70">
        <w:rPr>
          <w:noProof w:val="0"/>
          <w:szCs w:val="20"/>
          <w:lang w:val="en-GB"/>
        </w:rPr>
        <w:t>CGConfigInfo</w:t>
      </w:r>
      <w:proofErr w:type="spellEnd"/>
      <w:r w:rsidR="00AD6C70">
        <w:rPr>
          <w:noProof w:val="0"/>
          <w:szCs w:val="20"/>
          <w:lang w:val="en-GB"/>
        </w:rPr>
        <w:t xml:space="preserve"> to SN for </w:t>
      </w:r>
      <w:r w:rsidR="00827D25">
        <w:rPr>
          <w:noProof w:val="0"/>
          <w:szCs w:val="20"/>
          <w:lang w:val="en-GB"/>
        </w:rPr>
        <w:t xml:space="preserve">DC </w:t>
      </w:r>
      <w:r w:rsidR="00AD6C70">
        <w:rPr>
          <w:noProof w:val="0"/>
          <w:szCs w:val="20"/>
          <w:lang w:val="en-GB"/>
        </w:rPr>
        <w:t>scenarios such as SN addition</w:t>
      </w:r>
      <w:r w:rsidR="00F41578">
        <w:rPr>
          <w:noProof w:val="0"/>
          <w:szCs w:val="20"/>
          <w:lang w:val="en-GB"/>
        </w:rPr>
        <w:t xml:space="preserve">, the content of the </w:t>
      </w:r>
      <w:proofErr w:type="spellStart"/>
      <w:r w:rsidR="00F41578">
        <w:rPr>
          <w:noProof w:val="0"/>
          <w:szCs w:val="20"/>
          <w:lang w:val="en-GB"/>
        </w:rPr>
        <w:t>CGConfigInfo</w:t>
      </w:r>
      <w:proofErr w:type="spellEnd"/>
      <w:r w:rsidR="00F41578">
        <w:rPr>
          <w:noProof w:val="0"/>
          <w:szCs w:val="20"/>
          <w:lang w:val="en-GB"/>
        </w:rPr>
        <w:t xml:space="preserve"> should be treated as follows:</w:t>
      </w:r>
    </w:p>
    <w:p w14:paraId="594DA9D7" w14:textId="0CEB853B" w:rsidR="003E7FA5" w:rsidRPr="00FB4094" w:rsidRDefault="00AA4AEF" w:rsidP="00C8152D">
      <w:pPr>
        <w:pStyle w:val="TOC1"/>
        <w:tabs>
          <w:tab w:val="clear" w:pos="1701"/>
          <w:tab w:val="left" w:pos="567"/>
        </w:tabs>
        <w:spacing w:after="120"/>
        <w:ind w:left="567" w:firstLine="0"/>
        <w:jc w:val="both"/>
        <w:rPr>
          <w:noProof w:val="0"/>
          <w:szCs w:val="20"/>
          <w:lang w:val="en-GB"/>
        </w:rPr>
      </w:pPr>
      <w:r>
        <w:rPr>
          <w:noProof w:val="0"/>
          <w:szCs w:val="20"/>
          <w:lang w:val="en-GB"/>
        </w:rPr>
        <w:t xml:space="preserve">Except for </w:t>
      </w:r>
      <w:r w:rsidR="00CD7E0A" w:rsidRPr="00FB4094">
        <w:rPr>
          <w:noProof w:val="0"/>
          <w:szCs w:val="20"/>
          <w:lang w:val="en-GB"/>
        </w:rPr>
        <w:t xml:space="preserve">the source </w:t>
      </w:r>
      <w:proofErr w:type="spellStart"/>
      <w:r w:rsidR="00CD7E0A" w:rsidRPr="00FB4094">
        <w:rPr>
          <w:noProof w:val="0"/>
          <w:szCs w:val="20"/>
          <w:lang w:val="en-GB"/>
        </w:rPr>
        <w:t>CellGoupConfig</w:t>
      </w:r>
      <w:proofErr w:type="spellEnd"/>
      <w:r w:rsidR="00CD7E0A" w:rsidRPr="00FB4094">
        <w:rPr>
          <w:noProof w:val="0"/>
          <w:szCs w:val="20"/>
          <w:lang w:val="en-GB"/>
        </w:rPr>
        <w:t xml:space="preserve">, which can be removed by the SN </w:t>
      </w:r>
      <w:proofErr w:type="spellStart"/>
      <w:r w:rsidR="00CD7E0A" w:rsidRPr="00FB4094">
        <w:rPr>
          <w:noProof w:val="0"/>
          <w:szCs w:val="20"/>
          <w:lang w:val="en-GB"/>
        </w:rPr>
        <w:t>gNB</w:t>
      </w:r>
      <w:proofErr w:type="spellEnd"/>
      <w:r w:rsidR="00CD7E0A" w:rsidRPr="00FB4094">
        <w:rPr>
          <w:noProof w:val="0"/>
          <w:szCs w:val="20"/>
          <w:lang w:val="en-GB"/>
        </w:rPr>
        <w:t>-CU from the CG-</w:t>
      </w:r>
      <w:proofErr w:type="spellStart"/>
      <w:r w:rsidR="00CD7E0A" w:rsidRPr="00FB4094">
        <w:rPr>
          <w:noProof w:val="0"/>
          <w:szCs w:val="20"/>
          <w:lang w:val="en-GB"/>
        </w:rPr>
        <w:t>ConfigInfo</w:t>
      </w:r>
      <w:proofErr w:type="spellEnd"/>
      <w:r w:rsidR="00CD7E0A" w:rsidRPr="00FB4094">
        <w:rPr>
          <w:noProof w:val="0"/>
          <w:szCs w:val="20"/>
          <w:lang w:val="en-GB"/>
        </w:rPr>
        <w:t>, the remaining information contained in the CG-</w:t>
      </w:r>
      <w:proofErr w:type="spellStart"/>
      <w:r w:rsidR="00CD7E0A" w:rsidRPr="00FB4094">
        <w:rPr>
          <w:noProof w:val="0"/>
          <w:szCs w:val="20"/>
          <w:lang w:val="en-GB"/>
        </w:rPr>
        <w:t>ConfigInfo</w:t>
      </w:r>
      <w:proofErr w:type="spellEnd"/>
      <w:r w:rsidR="00CD7E0A" w:rsidRPr="00FB4094">
        <w:rPr>
          <w:noProof w:val="0"/>
          <w:szCs w:val="20"/>
          <w:lang w:val="en-GB"/>
        </w:rPr>
        <w:t xml:space="preserve"> signalled by the SN </w:t>
      </w:r>
      <w:proofErr w:type="spellStart"/>
      <w:r w:rsidR="00CD7E0A" w:rsidRPr="00FB4094">
        <w:rPr>
          <w:noProof w:val="0"/>
          <w:szCs w:val="20"/>
          <w:lang w:val="en-GB"/>
        </w:rPr>
        <w:t>gNB</w:t>
      </w:r>
      <w:proofErr w:type="spellEnd"/>
      <w:r w:rsidR="00CD7E0A" w:rsidRPr="00FB4094">
        <w:rPr>
          <w:noProof w:val="0"/>
          <w:szCs w:val="20"/>
          <w:lang w:val="en-GB"/>
        </w:rPr>
        <w:t xml:space="preserve">-CU to SN </w:t>
      </w:r>
      <w:proofErr w:type="spellStart"/>
      <w:r w:rsidR="00CD7E0A" w:rsidRPr="00FB4094">
        <w:rPr>
          <w:noProof w:val="0"/>
          <w:szCs w:val="20"/>
          <w:lang w:val="en-GB"/>
        </w:rPr>
        <w:t>gNB</w:t>
      </w:r>
      <w:proofErr w:type="spellEnd"/>
      <w:r w:rsidR="00CD7E0A" w:rsidRPr="00FB4094">
        <w:rPr>
          <w:noProof w:val="0"/>
          <w:szCs w:val="20"/>
          <w:lang w:val="en-GB"/>
        </w:rPr>
        <w:t xml:space="preserve">-DU </w:t>
      </w:r>
      <w:r w:rsidR="0037545C" w:rsidRPr="00FB4094">
        <w:rPr>
          <w:noProof w:val="0"/>
          <w:szCs w:val="20"/>
          <w:lang w:val="en-GB"/>
        </w:rPr>
        <w:t xml:space="preserve">are as-received </w:t>
      </w:r>
      <w:r w:rsidR="00FB4094" w:rsidRPr="00FB4094">
        <w:rPr>
          <w:noProof w:val="0"/>
          <w:szCs w:val="20"/>
          <w:lang w:val="en-GB"/>
        </w:rPr>
        <w:t>from the MN</w:t>
      </w:r>
    </w:p>
    <w:bookmarkEnd w:id="1"/>
    <w:p w14:paraId="13934F04" w14:textId="0259B455" w:rsidR="00444A8F" w:rsidRDefault="00444A8F" w:rsidP="001724FC">
      <w:pPr>
        <w:pStyle w:val="TOC1"/>
        <w:spacing w:after="120"/>
        <w:jc w:val="both"/>
        <w:rPr>
          <w:b w:val="0"/>
          <w:noProof w:val="0"/>
          <w:lang w:val="en-GB"/>
        </w:rPr>
      </w:pPr>
    </w:p>
    <w:p w14:paraId="4667E06B" w14:textId="42C98705" w:rsidR="00D85B20" w:rsidRDefault="00D85B20" w:rsidP="001724FC">
      <w:pPr>
        <w:pStyle w:val="TOC1"/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It is proposed to minute the principle above as a working assumption in RAN3</w:t>
      </w:r>
    </w:p>
    <w:p w14:paraId="564F26B9" w14:textId="77777777" w:rsidR="00D85B20" w:rsidRPr="009A7317" w:rsidRDefault="00D85B20" w:rsidP="001724FC">
      <w:pPr>
        <w:pStyle w:val="TOC1"/>
        <w:spacing w:after="120"/>
        <w:jc w:val="both"/>
        <w:rPr>
          <w:noProof w:val="0"/>
          <w:lang w:val="en-GB"/>
        </w:rPr>
      </w:pPr>
    </w:p>
    <w:p w14:paraId="35DF7962" w14:textId="4CB820F2" w:rsidR="00180E79" w:rsidRPr="00CE0424" w:rsidRDefault="00071B06" w:rsidP="00180E79">
      <w:pPr>
        <w:pStyle w:val="Heading1"/>
      </w:pPr>
      <w:r>
        <w:t>References</w:t>
      </w:r>
    </w:p>
    <w:p w14:paraId="68E14B54" w14:textId="020598B1" w:rsidR="007D25EC" w:rsidRPr="009C4279" w:rsidRDefault="00071B06" w:rsidP="007D25EC">
      <w:pPr>
        <w:rPr>
          <w:lang w:val="en-US"/>
        </w:rPr>
      </w:pPr>
      <w:bookmarkStart w:id="2" w:name="_In-sequence_SDU_delivery"/>
      <w:bookmarkEnd w:id="2"/>
      <w:r w:rsidRPr="00C575A4">
        <w:rPr>
          <w:lang w:val="en-US"/>
        </w:rPr>
        <w:t>[1] R3-</w:t>
      </w:r>
      <w:r w:rsidR="008E769B" w:rsidRPr="00C575A4">
        <w:rPr>
          <w:lang w:val="en-US"/>
        </w:rPr>
        <w:t>19</w:t>
      </w:r>
      <w:r w:rsidR="00C575A4" w:rsidRPr="00C575A4">
        <w:rPr>
          <w:lang w:val="en-US"/>
        </w:rPr>
        <w:t xml:space="preserve">4142, </w:t>
      </w:r>
      <w:r w:rsidR="000538BF">
        <w:rPr>
          <w:lang w:val="en-US"/>
        </w:rPr>
        <w:t>“</w:t>
      </w:r>
      <w:r w:rsidR="00C575A4" w:rsidRPr="009C4279">
        <w:rPr>
          <w:lang w:val="en-US"/>
        </w:rPr>
        <w:t>Clarification on the handling of CG-</w:t>
      </w:r>
      <w:proofErr w:type="spellStart"/>
      <w:r w:rsidR="00C575A4" w:rsidRPr="009C4279">
        <w:rPr>
          <w:lang w:val="en-US"/>
        </w:rPr>
        <w:t>ConfigInfo</w:t>
      </w:r>
      <w:proofErr w:type="spellEnd"/>
      <w:r w:rsidR="00C575A4" w:rsidRPr="009C4279">
        <w:rPr>
          <w:lang w:val="en-US"/>
        </w:rPr>
        <w:t xml:space="preserve"> over F1</w:t>
      </w:r>
      <w:r w:rsidR="000538BF">
        <w:rPr>
          <w:lang w:val="en-US"/>
        </w:rPr>
        <w:t>”</w:t>
      </w:r>
      <w:r w:rsidR="00C575A4" w:rsidRPr="009C4279">
        <w:rPr>
          <w:lang w:val="en-US"/>
        </w:rPr>
        <w:t xml:space="preserve"> (Ericsson)</w:t>
      </w:r>
    </w:p>
    <w:p w14:paraId="3CF15223" w14:textId="44466440" w:rsidR="009C4279" w:rsidRPr="009C4279" w:rsidRDefault="009C4279" w:rsidP="007D25EC">
      <w:pPr>
        <w:rPr>
          <w:lang w:val="en-US"/>
        </w:rPr>
      </w:pPr>
      <w:r w:rsidRPr="009C4279">
        <w:rPr>
          <w:lang w:val="en-US"/>
        </w:rPr>
        <w:t>[2] R3-194526</w:t>
      </w:r>
      <w:r>
        <w:rPr>
          <w:lang w:val="en-US"/>
        </w:rPr>
        <w:t xml:space="preserve">, </w:t>
      </w:r>
      <w:r w:rsidR="000538BF">
        <w:rPr>
          <w:lang w:val="en-US"/>
        </w:rPr>
        <w:t>“</w:t>
      </w:r>
      <w:r w:rsidR="000538BF" w:rsidRPr="00FC2775">
        <w:rPr>
          <w:lang w:val="en-US"/>
        </w:rPr>
        <w:t>Response to R3-194142 and R3-194143</w:t>
      </w:r>
      <w:r w:rsidR="000538BF">
        <w:rPr>
          <w:lang w:val="en-US"/>
        </w:rPr>
        <w:t>” (</w:t>
      </w:r>
      <w:r w:rsidR="00FC2775">
        <w:rPr>
          <w:lang w:val="en-US"/>
        </w:rPr>
        <w:t>Google</w:t>
      </w:r>
      <w:r w:rsidR="000538BF">
        <w:rPr>
          <w:lang w:val="en-US"/>
        </w:rPr>
        <w:t>)</w:t>
      </w:r>
    </w:p>
    <w:p w14:paraId="591CBFD1" w14:textId="7DDBD05C" w:rsidR="00AC41BA" w:rsidRPr="00826753" w:rsidRDefault="00AC41BA" w:rsidP="00826753"/>
    <w:sectPr w:rsidR="00AC41BA" w:rsidRPr="00826753" w:rsidSect="000F16A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2CEEF" w14:textId="77777777" w:rsidR="00997AB5" w:rsidRDefault="00997AB5">
      <w:r>
        <w:separator/>
      </w:r>
    </w:p>
  </w:endnote>
  <w:endnote w:type="continuationSeparator" w:id="0">
    <w:p w14:paraId="2E051500" w14:textId="77777777" w:rsidR="00997AB5" w:rsidRDefault="00997AB5">
      <w:r>
        <w:continuationSeparator/>
      </w:r>
    </w:p>
  </w:endnote>
  <w:endnote w:type="continuationNotice" w:id="1">
    <w:p w14:paraId="64305FEA" w14:textId="77777777" w:rsidR="00997AB5" w:rsidRDefault="00997A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FFB5D" w14:textId="77777777" w:rsidR="00997AB5" w:rsidRDefault="00997AB5">
      <w:r>
        <w:separator/>
      </w:r>
    </w:p>
  </w:footnote>
  <w:footnote w:type="continuationSeparator" w:id="0">
    <w:p w14:paraId="0EE5BF97" w14:textId="77777777" w:rsidR="00997AB5" w:rsidRDefault="00997AB5">
      <w:r>
        <w:continuationSeparator/>
      </w:r>
    </w:p>
  </w:footnote>
  <w:footnote w:type="continuationNotice" w:id="1">
    <w:p w14:paraId="0648CF81" w14:textId="77777777" w:rsidR="00997AB5" w:rsidRDefault="00997A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41F47"/>
    <w:multiLevelType w:val="hybridMultilevel"/>
    <w:tmpl w:val="FF04E05E"/>
    <w:lvl w:ilvl="0" w:tplc="C100B6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9"/>
  </w:num>
  <w:num w:numId="10">
    <w:abstractNumId w:val="12"/>
  </w:num>
  <w:num w:numId="11">
    <w:abstractNumId w:val="14"/>
  </w:num>
  <w:num w:numId="12">
    <w:abstractNumId w:val="13"/>
  </w:num>
  <w:num w:numId="13">
    <w:abstractNumId w:val="17"/>
  </w:num>
  <w:num w:numId="14">
    <w:abstractNumId w:val="15"/>
  </w:num>
  <w:num w:numId="15">
    <w:abstractNumId w:val="16"/>
  </w:num>
  <w:num w:numId="16">
    <w:abstractNumId w:val="1"/>
  </w:num>
  <w:num w:numId="17">
    <w:abstractNumId w:val="10"/>
  </w:num>
  <w:num w:numId="18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E56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38BF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447"/>
    <w:rsid w:val="00071A1C"/>
    <w:rsid w:val="00071B06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0ED7"/>
    <w:rsid w:val="000B15CA"/>
    <w:rsid w:val="000B1A38"/>
    <w:rsid w:val="000B252B"/>
    <w:rsid w:val="000B2719"/>
    <w:rsid w:val="000B316A"/>
    <w:rsid w:val="000B3A8F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62B"/>
    <w:rsid w:val="000D4797"/>
    <w:rsid w:val="000D4C42"/>
    <w:rsid w:val="000D51FB"/>
    <w:rsid w:val="000E0527"/>
    <w:rsid w:val="000E1E92"/>
    <w:rsid w:val="000E291B"/>
    <w:rsid w:val="000E75F5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03FE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50C7"/>
    <w:rsid w:val="001755D8"/>
    <w:rsid w:val="00177795"/>
    <w:rsid w:val="001778B8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589D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545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E7FA5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A25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06AA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0946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A8F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64F1"/>
    <w:rsid w:val="004973F9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4E21"/>
    <w:rsid w:val="004B556D"/>
    <w:rsid w:val="004B7C0C"/>
    <w:rsid w:val="004C0320"/>
    <w:rsid w:val="004C290D"/>
    <w:rsid w:val="004C2EA6"/>
    <w:rsid w:val="004C323A"/>
    <w:rsid w:val="004C37A1"/>
    <w:rsid w:val="004C3898"/>
    <w:rsid w:val="004C46F6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041"/>
    <w:rsid w:val="0053256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1171"/>
    <w:rsid w:val="005711B9"/>
    <w:rsid w:val="00571BFF"/>
    <w:rsid w:val="00571FFF"/>
    <w:rsid w:val="00572505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35C9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513"/>
    <w:rsid w:val="005B4A44"/>
    <w:rsid w:val="005B4EEA"/>
    <w:rsid w:val="005B6C0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4971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B9E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0B2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25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4AB6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E769B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FEF"/>
    <w:rsid w:val="00927E6D"/>
    <w:rsid w:val="00931BD9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A30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70DD"/>
    <w:rsid w:val="00997A37"/>
    <w:rsid w:val="00997AB5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279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0CD7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0C81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561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8FF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6767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4AEF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D6C70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468E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6D4C"/>
    <w:rsid w:val="00C07377"/>
    <w:rsid w:val="00C07FBC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5A4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08BA"/>
    <w:rsid w:val="00C8152D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D7E0A"/>
    <w:rsid w:val="00CE0424"/>
    <w:rsid w:val="00CE11AB"/>
    <w:rsid w:val="00CE1609"/>
    <w:rsid w:val="00CE22D4"/>
    <w:rsid w:val="00CE30DC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CF7444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1B31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5B20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D7CBD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400AF"/>
    <w:rsid w:val="00F40522"/>
    <w:rsid w:val="00F40F0C"/>
    <w:rsid w:val="00F41518"/>
    <w:rsid w:val="00F4157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C61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0"/>
    <w:rsid w:val="00FA72AC"/>
    <w:rsid w:val="00FB0663"/>
    <w:rsid w:val="00FB0F8B"/>
    <w:rsid w:val="00FB19A1"/>
    <w:rsid w:val="00FB2B53"/>
    <w:rsid w:val="00FB4094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2775"/>
    <w:rsid w:val="00FC3403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14DC1E-9296-489C-AE39-C5B18F2D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58CC99-15B7-402B-9F19-0D58ED4CD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Angelo Centonza</cp:lastModifiedBy>
  <cp:revision>4</cp:revision>
  <cp:lastPrinted>2008-01-31T06:09:00Z</cp:lastPrinted>
  <dcterms:created xsi:type="dcterms:W3CDTF">2019-08-29T21:24:00Z</dcterms:created>
  <dcterms:modified xsi:type="dcterms:W3CDTF">2019-08-30T10:56:00Z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0x0101003AA7AC0C743A294CADF60F661720E3E6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